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b/>
          <w:i/>
          <w:sz w:val="12"/>
          <w:szCs w:val="12"/>
        </w:rPr>
        <w:t xml:space="preserve">                          </w:t>
      </w:r>
      <w:r>
        <w:rPr>
          <w:b/>
          <w:bCs/>
          <w:sz w:val="28"/>
          <w:szCs w:val="28"/>
        </w:rPr>
        <w:t>Информированное добровольное согласие на лечение кариеса.</w:t>
      </w:r>
    </w:p>
    <w:p>
      <w:r>
        <w:rPr>
          <w:sz w:val="22"/>
          <w:szCs w:val="22"/>
        </w:rPr>
        <w:t>В соответствии со статьей 20 Федерального закона от 21.11.2011 N323-ФЗ «Об основах охраны здоровья граждан в РФ» </w:t>
      </w:r>
      <w:r>
        <w:t xml:space="preserve"> </w:t>
      </w:r>
    </w:p>
    <w:p>
      <w:r>
        <w:t>Мне, ____________________________________________________________________________,</w:t>
      </w:r>
    </w:p>
    <w:p>
      <w:r>
        <w:t>разъяснено, что причиной кариеса является инфекция в твердых тканях зуба, возникающая при неудовлетворительной гигиене, злоупотреблении сладкого.</w:t>
      </w:r>
    </w:p>
    <w:p>
      <w:r>
        <w:t>Диагноз данных заболеваний устанавливается клинически и/или  подтверждается рентгенологическими исследованиями.</w:t>
      </w:r>
    </w:p>
    <w:p>
      <w:r>
        <w:t>Возможным методом лечения кариеса является механическая обработка кариозной полости с последующим восстановлением анатомической формы зуба пломбировочным материалом.</w:t>
      </w:r>
    </w:p>
    <w:p>
      <w:r>
        <w:t>Мне разъяснено, что при лечении кариозных поражений зубов вследствие физиологических изменений состояния организма, снижения иммунитета, общего состояния организма возрастных изменений кости, лечение может иметь следующие осложнения:</w:t>
      </w:r>
    </w:p>
    <w:p>
      <w:pPr>
        <w:numPr>
          <w:ilvl w:val="0"/>
          <w:numId w:val="1"/>
        </w:numPr>
      </w:pPr>
      <w:r>
        <w:t>Дискомфорт в области пролеченного зуба (от 1 недели до 2 месяцев)</w:t>
      </w:r>
    </w:p>
    <w:p>
      <w:pPr>
        <w:numPr>
          <w:ilvl w:val="0"/>
          <w:numId w:val="1"/>
        </w:numPr>
      </w:pPr>
      <w:r>
        <w:t>Лечение глубокого кариеса не всегда дает возможность предотвратить в последующем развитие воспаления пульпы (пульпит)</w:t>
      </w:r>
    </w:p>
    <w:p>
      <w:pPr>
        <w:numPr>
          <w:ilvl w:val="0"/>
          <w:numId w:val="1"/>
        </w:numPr>
      </w:pPr>
      <w:r>
        <w:t>При обработке кариозной полости возможны сколы стенок зуба</w:t>
      </w:r>
    </w:p>
    <w:p>
      <w:pPr>
        <w:numPr>
          <w:ilvl w:val="0"/>
          <w:numId w:val="1"/>
        </w:numPr>
      </w:pPr>
      <w:r>
        <w:t>При неудовлетворительной гигиене состояние пломб может ухудшиться, что может привести к рецидиву кариеса.</w:t>
      </w:r>
    </w:p>
    <w:p>
      <w:r>
        <w:t xml:space="preserve">Я, в соответствии со статьей </w:t>
      </w:r>
      <w:r>
        <w:rPr>
          <w:sz w:val="22"/>
          <w:szCs w:val="22"/>
        </w:rPr>
        <w:t>20 Федерального закона от 21.11.2011 N323-ФЗ «Об основах охраны здоровья граждан в РФ»</w:t>
      </w:r>
      <w:r>
        <w:t>, даю добровольное информированное согласие на выполнение медицинскими работниками ООО «Панорама Мед» лечебных манипуляций в соответствии с предложенными планом.</w:t>
      </w:r>
    </w:p>
    <w:p>
      <w:r>
        <w:t>«____» _________________20___г.</w:t>
      </w:r>
    </w:p>
    <w:p>
      <w:r>
        <w:t>Подпись пациента/представителя (по доверенности) _________________/________________________</w:t>
      </w:r>
    </w:p>
    <w:p>
      <w:r>
        <w:t>Подпись врача: _________________________/__________________________________________</w:t>
      </w:r>
    </w:p>
    <w:tbl>
      <w:tblPr>
        <w:tblStyle w:val="3"/>
        <w:tblW w:w="10886" w:type="dxa"/>
        <w:tblInd w:w="-10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29"/>
        <w:gridCol w:w="1985"/>
        <w:gridCol w:w="2266"/>
        <w:gridCol w:w="2126"/>
        <w:gridCol w:w="2980"/>
      </w:tblGrid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</w:pPr>
            <w:r>
              <w:rPr>
                <w:rFonts w:eastAsia="Times New Roman"/>
              </w:rPr>
              <w:t xml:space="preserve">№ </w:t>
            </w:r>
            <w:r>
              <w:t>зуба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</w:pPr>
            <w:r>
              <w:t>диагноз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</w:pPr>
            <w:r>
              <w:t>Вид медицинского вмешательства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</w:pPr>
            <w:r>
              <w:t>дата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jc w:val="center"/>
            </w:pPr>
            <w:r>
              <w:t>Подпись пациента</w:t>
            </w: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</w:tr>
      <w:tr>
        <w:tblPrEx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napToGrid w:val="0"/>
            </w:pPr>
          </w:p>
          <w:p>
            <w:pPr>
              <w:widowControl w:val="0"/>
            </w:pPr>
          </w:p>
        </w:tc>
      </w:tr>
    </w:tbl>
    <w:p>
      <w:pPr>
        <w:jc w:val="both"/>
      </w:pPr>
    </w:p>
    <w:sectPr>
      <w:headerReference r:id="rId4" w:type="default"/>
      <w:footerReference r:id="rId5" w:type="default"/>
      <w:pgSz w:w="11906" w:h="16838"/>
      <w:pgMar w:top="766" w:right="567" w:bottom="766" w:left="720" w:header="709" w:footer="0" w:gutter="0"/>
      <w:pgNumType w:fmt="decimal"/>
      <w:cols w:space="720" w:num="1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;MS Mincho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an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;Ari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lang w:val="en-US"/>
      </w:rPr>
    </w:pPr>
    <w:r>
      <w:rPr>
        <w:lang w:val="en-US"/>
      </w:rPr>
      <w:t xml:space="preserve">                                           </w:t>
    </w:r>
    <w:bookmarkStart w:id="0" w:name="_GoBack"/>
    <w:r>
      <w:drawing>
        <wp:inline distT="0" distB="0" distL="0" distR="0">
          <wp:extent cx="6107430" cy="640715"/>
          <wp:effectExtent l="0" t="0" r="7620" b="698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743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>
      <w:rPr>
        <w:lang w:val="en-US"/>
      </w:rPr>
      <w:t xml:space="preserve"> </w:t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compat>
    <w:compatSetting w:name="compatibilityMode" w:uri="http://schemas.microsoft.com/office/word" w:val="12"/>
  </w:compat>
  <w:rsids>
    <w:rsidRoot w:val="00000000"/>
    <w:rsid w:val="2665623C"/>
    <w:rsid w:val="7A5324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SimSun;MS Mincho" w:cs="Times New Roman"/>
      <w:color w:val="auto"/>
      <w:kern w:val="0"/>
      <w:sz w:val="24"/>
      <w:szCs w:val="24"/>
      <w:lang w:val="ru-RU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Balloon Text"/>
    <w:basedOn w:val="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">
    <w:name w:val="annotation text"/>
    <w:basedOn w:val="1"/>
    <w:semiHidden/>
    <w:unhideWhenUsed/>
    <w:qFormat/>
    <w:uiPriority w:val="99"/>
    <w:rPr>
      <w:sz w:val="20"/>
      <w:szCs w:val="20"/>
    </w:rPr>
  </w:style>
  <w:style w:type="paragraph" w:styleId="8">
    <w:name w:val="annotation subject"/>
    <w:basedOn w:val="7"/>
    <w:next w:val="7"/>
    <w:semiHidden/>
    <w:unhideWhenUsed/>
    <w:qFormat/>
    <w:uiPriority w:val="99"/>
    <w:rPr>
      <w:b/>
      <w:bCs/>
    </w:rPr>
  </w:style>
  <w:style w:type="paragraph" w:styleId="9">
    <w:name w:val="header"/>
    <w:basedOn w:val="1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Body Text"/>
    <w:basedOn w:val="1"/>
    <w:uiPriority w:val="0"/>
    <w:pPr>
      <w:jc w:val="center"/>
    </w:pPr>
    <w:rPr>
      <w:rFonts w:eastAsia="Times New Roman"/>
      <w:b/>
      <w:bCs/>
      <w:i/>
      <w:iCs/>
      <w:sz w:val="28"/>
    </w:rPr>
  </w:style>
  <w:style w:type="paragraph" w:styleId="11">
    <w:name w:val="index heading"/>
    <w:basedOn w:val="1"/>
    <w:qFormat/>
    <w:uiPriority w:val="0"/>
    <w:pPr>
      <w:suppressLineNumbers/>
    </w:pPr>
    <w:rPr>
      <w:rFonts w:cs="FreeSans"/>
    </w:rPr>
  </w:style>
  <w:style w:type="paragraph" w:styleId="12">
    <w:name w:val="footer"/>
    <w:basedOn w:val="1"/>
    <w:unhideWhenUsed/>
    <w:uiPriority w:val="99"/>
    <w:pPr>
      <w:tabs>
        <w:tab w:val="center" w:pos="4677"/>
        <w:tab w:val="right" w:pos="9355"/>
      </w:tabs>
    </w:pPr>
  </w:style>
  <w:style w:type="paragraph" w:styleId="13">
    <w:name w:val="List"/>
    <w:basedOn w:val="10"/>
    <w:uiPriority w:val="0"/>
    <w:rPr>
      <w:rFonts w:cs="FreeSans"/>
    </w:rPr>
  </w:style>
  <w:style w:type="character" w:customStyle="1" w:styleId="14">
    <w:name w:val="WW8Num1z0"/>
    <w:qFormat/>
    <w:uiPriority w:val="0"/>
    <w:rPr>
      <w:rFonts w:ascii="Symbol" w:hAnsi="Symbol" w:cs="Symbol"/>
    </w:rPr>
  </w:style>
  <w:style w:type="character" w:customStyle="1" w:styleId="15">
    <w:name w:val="WW8Num2z0"/>
    <w:qFormat/>
    <w:uiPriority w:val="0"/>
    <w:rPr>
      <w:rFonts w:ascii="Symbol" w:hAnsi="Symbol" w:cs="Symbol"/>
    </w:rPr>
  </w:style>
  <w:style w:type="character" w:customStyle="1" w:styleId="16">
    <w:name w:val="WW8Num2z1"/>
    <w:qFormat/>
    <w:uiPriority w:val="0"/>
    <w:rPr>
      <w:rFonts w:ascii="Courier New" w:hAnsi="Courier New" w:cs="Courier New"/>
    </w:rPr>
  </w:style>
  <w:style w:type="character" w:customStyle="1" w:styleId="17">
    <w:name w:val="WW8Num2z2"/>
    <w:qFormat/>
    <w:uiPriority w:val="0"/>
    <w:rPr>
      <w:rFonts w:ascii="Wingdings" w:hAnsi="Wingdings" w:cs="Wingdings"/>
    </w:rPr>
  </w:style>
  <w:style w:type="character" w:customStyle="1" w:styleId="18">
    <w:name w:val="WW8Num2z3"/>
    <w:qFormat/>
    <w:uiPriority w:val="0"/>
  </w:style>
  <w:style w:type="character" w:customStyle="1" w:styleId="19">
    <w:name w:val="WW8Num2z4"/>
    <w:qFormat/>
    <w:uiPriority w:val="0"/>
  </w:style>
  <w:style w:type="character" w:customStyle="1" w:styleId="20">
    <w:name w:val="WW8Num2z5"/>
    <w:qFormat/>
    <w:uiPriority w:val="0"/>
  </w:style>
  <w:style w:type="character" w:customStyle="1" w:styleId="21">
    <w:name w:val="WW8Num2z6"/>
    <w:qFormat/>
    <w:uiPriority w:val="0"/>
  </w:style>
  <w:style w:type="character" w:customStyle="1" w:styleId="22">
    <w:name w:val="WW8Num2z7"/>
    <w:qFormat/>
    <w:uiPriority w:val="0"/>
  </w:style>
  <w:style w:type="character" w:customStyle="1" w:styleId="23">
    <w:name w:val="WW8Num2z8"/>
    <w:qFormat/>
    <w:uiPriority w:val="0"/>
  </w:style>
  <w:style w:type="character" w:customStyle="1" w:styleId="24">
    <w:name w:val="WW8Num1z1"/>
    <w:qFormat/>
    <w:uiPriority w:val="0"/>
    <w:rPr>
      <w:rFonts w:ascii="Courier New" w:hAnsi="Courier New" w:cs="Courier New"/>
    </w:rPr>
  </w:style>
  <w:style w:type="character" w:customStyle="1" w:styleId="25">
    <w:name w:val="WW8Num1z2"/>
    <w:qFormat/>
    <w:uiPriority w:val="0"/>
    <w:rPr>
      <w:rFonts w:ascii="Wingdings" w:hAnsi="Wingdings" w:cs="Wingdings"/>
    </w:rPr>
  </w:style>
  <w:style w:type="character" w:customStyle="1" w:styleId="26">
    <w:name w:val="WW8Num3z0"/>
    <w:qFormat/>
    <w:uiPriority w:val="0"/>
  </w:style>
  <w:style w:type="character" w:customStyle="1" w:styleId="27">
    <w:name w:val="WW8Num3z1"/>
    <w:qFormat/>
    <w:uiPriority w:val="0"/>
  </w:style>
  <w:style w:type="character" w:customStyle="1" w:styleId="28">
    <w:name w:val="WW8Num3z2"/>
    <w:qFormat/>
    <w:uiPriority w:val="0"/>
  </w:style>
  <w:style w:type="character" w:customStyle="1" w:styleId="29">
    <w:name w:val="WW8Num3z3"/>
    <w:qFormat/>
    <w:uiPriority w:val="0"/>
  </w:style>
  <w:style w:type="character" w:customStyle="1" w:styleId="30">
    <w:name w:val="WW8Num3z4"/>
    <w:qFormat/>
    <w:uiPriority w:val="0"/>
  </w:style>
  <w:style w:type="character" w:customStyle="1" w:styleId="31">
    <w:name w:val="WW8Num3z5"/>
    <w:qFormat/>
    <w:uiPriority w:val="0"/>
  </w:style>
  <w:style w:type="character" w:customStyle="1" w:styleId="32">
    <w:name w:val="WW8Num3z6"/>
    <w:qFormat/>
    <w:uiPriority w:val="0"/>
  </w:style>
  <w:style w:type="character" w:customStyle="1" w:styleId="33">
    <w:name w:val="WW8Num3z7"/>
    <w:qFormat/>
    <w:uiPriority w:val="0"/>
  </w:style>
  <w:style w:type="character" w:customStyle="1" w:styleId="34">
    <w:name w:val="WW8Num3z8"/>
    <w:qFormat/>
    <w:uiPriority w:val="0"/>
  </w:style>
  <w:style w:type="character" w:customStyle="1" w:styleId="35">
    <w:name w:val="WW8Num4z0"/>
    <w:qFormat/>
    <w:uiPriority w:val="0"/>
  </w:style>
  <w:style w:type="character" w:customStyle="1" w:styleId="36">
    <w:name w:val="WW8Num4z1"/>
    <w:qFormat/>
    <w:uiPriority w:val="0"/>
    <w:rPr>
      <w:rFonts w:ascii="Symbol" w:hAnsi="Symbol" w:cs="Symbol"/>
    </w:rPr>
  </w:style>
  <w:style w:type="character" w:customStyle="1" w:styleId="37">
    <w:name w:val="WW8Num4z2"/>
    <w:qFormat/>
    <w:uiPriority w:val="0"/>
  </w:style>
  <w:style w:type="character" w:customStyle="1" w:styleId="38">
    <w:name w:val="WW8Num4z3"/>
    <w:qFormat/>
    <w:uiPriority w:val="0"/>
  </w:style>
  <w:style w:type="character" w:customStyle="1" w:styleId="39">
    <w:name w:val="WW8Num4z4"/>
    <w:qFormat/>
    <w:uiPriority w:val="0"/>
  </w:style>
  <w:style w:type="character" w:customStyle="1" w:styleId="40">
    <w:name w:val="WW8Num4z5"/>
    <w:qFormat/>
    <w:uiPriority w:val="0"/>
  </w:style>
  <w:style w:type="character" w:customStyle="1" w:styleId="41">
    <w:name w:val="WW8Num4z6"/>
    <w:qFormat/>
    <w:uiPriority w:val="0"/>
  </w:style>
  <w:style w:type="character" w:customStyle="1" w:styleId="42">
    <w:name w:val="WW8Num4z7"/>
    <w:qFormat/>
    <w:uiPriority w:val="0"/>
  </w:style>
  <w:style w:type="character" w:customStyle="1" w:styleId="43">
    <w:name w:val="WW8Num4z8"/>
    <w:qFormat/>
    <w:uiPriority w:val="0"/>
  </w:style>
  <w:style w:type="character" w:customStyle="1" w:styleId="44">
    <w:name w:val="WW8Num5z0"/>
    <w:qFormat/>
    <w:uiPriority w:val="0"/>
    <w:rPr>
      <w:rFonts w:ascii="Symbol" w:hAnsi="Symbol" w:cs="Symbol"/>
    </w:rPr>
  </w:style>
  <w:style w:type="character" w:customStyle="1" w:styleId="45">
    <w:name w:val="WW8Num5z1"/>
    <w:qFormat/>
    <w:uiPriority w:val="0"/>
    <w:rPr>
      <w:rFonts w:ascii="Courier New" w:hAnsi="Courier New" w:cs="Courier New"/>
    </w:rPr>
  </w:style>
  <w:style w:type="character" w:customStyle="1" w:styleId="46">
    <w:name w:val="WW8Num5z2"/>
    <w:qFormat/>
    <w:uiPriority w:val="0"/>
    <w:rPr>
      <w:rFonts w:ascii="Wingdings" w:hAnsi="Wingdings" w:cs="Wingdings"/>
    </w:rPr>
  </w:style>
  <w:style w:type="character" w:customStyle="1" w:styleId="47">
    <w:name w:val="WW8Num6z0"/>
    <w:qFormat/>
    <w:uiPriority w:val="0"/>
  </w:style>
  <w:style w:type="character" w:customStyle="1" w:styleId="48">
    <w:name w:val="WW8Num6z1"/>
    <w:qFormat/>
    <w:uiPriority w:val="0"/>
  </w:style>
  <w:style w:type="character" w:customStyle="1" w:styleId="49">
    <w:name w:val="WW8Num6z2"/>
    <w:qFormat/>
    <w:uiPriority w:val="0"/>
  </w:style>
  <w:style w:type="character" w:customStyle="1" w:styleId="50">
    <w:name w:val="WW8Num6z3"/>
    <w:qFormat/>
    <w:uiPriority w:val="0"/>
  </w:style>
  <w:style w:type="character" w:customStyle="1" w:styleId="51">
    <w:name w:val="WW8Num6z4"/>
    <w:qFormat/>
    <w:uiPriority w:val="0"/>
  </w:style>
  <w:style w:type="character" w:customStyle="1" w:styleId="52">
    <w:name w:val="WW8Num6z5"/>
    <w:qFormat/>
    <w:uiPriority w:val="0"/>
  </w:style>
  <w:style w:type="character" w:customStyle="1" w:styleId="53">
    <w:name w:val="WW8Num6z6"/>
    <w:qFormat/>
    <w:uiPriority w:val="0"/>
  </w:style>
  <w:style w:type="character" w:customStyle="1" w:styleId="54">
    <w:name w:val="WW8Num6z7"/>
    <w:qFormat/>
    <w:uiPriority w:val="0"/>
  </w:style>
  <w:style w:type="character" w:customStyle="1" w:styleId="55">
    <w:name w:val="WW8Num6z8"/>
    <w:qFormat/>
    <w:uiPriority w:val="0"/>
  </w:style>
  <w:style w:type="character" w:customStyle="1" w:styleId="56">
    <w:name w:val="WW8Num7z0"/>
    <w:qFormat/>
    <w:uiPriority w:val="0"/>
    <w:rPr>
      <w:rFonts w:ascii="Symbol" w:hAnsi="Symbol" w:cs="Symbol"/>
    </w:rPr>
  </w:style>
  <w:style w:type="character" w:customStyle="1" w:styleId="57">
    <w:name w:val="WW8Num7z1"/>
    <w:qFormat/>
    <w:uiPriority w:val="0"/>
    <w:rPr>
      <w:rFonts w:ascii="Courier New" w:hAnsi="Courier New" w:cs="Courier New"/>
    </w:rPr>
  </w:style>
  <w:style w:type="character" w:customStyle="1" w:styleId="58">
    <w:name w:val="WW8Num7z2"/>
    <w:qFormat/>
    <w:uiPriority w:val="0"/>
    <w:rPr>
      <w:rFonts w:ascii="Wingdings" w:hAnsi="Wingdings" w:cs="Wingdings"/>
    </w:rPr>
  </w:style>
  <w:style w:type="character" w:customStyle="1" w:styleId="59">
    <w:name w:val="WW8Num8z0"/>
    <w:qFormat/>
    <w:uiPriority w:val="0"/>
    <w:rPr>
      <w:rFonts w:ascii="Symbol" w:hAnsi="Symbol" w:cs="Symbol"/>
    </w:rPr>
  </w:style>
  <w:style w:type="character" w:customStyle="1" w:styleId="60">
    <w:name w:val="WW8Num8z1"/>
    <w:qFormat/>
    <w:uiPriority w:val="0"/>
  </w:style>
  <w:style w:type="character" w:customStyle="1" w:styleId="61">
    <w:name w:val="WW8Num8z2"/>
    <w:qFormat/>
    <w:uiPriority w:val="0"/>
    <w:rPr>
      <w:rFonts w:ascii="Wingdings" w:hAnsi="Wingdings" w:cs="Wingdings"/>
    </w:rPr>
  </w:style>
  <w:style w:type="character" w:customStyle="1" w:styleId="62">
    <w:name w:val="WW8Num8z4"/>
    <w:qFormat/>
    <w:uiPriority w:val="0"/>
    <w:rPr>
      <w:rFonts w:ascii="Courier New" w:hAnsi="Courier New" w:cs="Courier New"/>
    </w:rPr>
  </w:style>
  <w:style w:type="character" w:customStyle="1" w:styleId="63">
    <w:name w:val="Интернет-ссылка"/>
    <w:uiPriority w:val="0"/>
    <w:rPr>
      <w:color w:val="000080"/>
      <w:u w:val="single"/>
    </w:rPr>
  </w:style>
  <w:style w:type="character" w:customStyle="1" w:styleId="64">
    <w:name w:val="Текст выноски Знак"/>
    <w:basedOn w:val="2"/>
    <w:semiHidden/>
    <w:qFormat/>
    <w:uiPriority w:val="99"/>
    <w:rPr>
      <w:rFonts w:ascii="Tahoma" w:hAnsi="Tahoma" w:eastAsia="SimSun;MS Mincho" w:cs="Tahoma"/>
      <w:sz w:val="16"/>
      <w:szCs w:val="16"/>
      <w:lang w:bidi="ar-SA"/>
    </w:rPr>
  </w:style>
  <w:style w:type="character" w:customStyle="1" w:styleId="65">
    <w:name w:val="Текст примечания Знак"/>
    <w:basedOn w:val="2"/>
    <w:semiHidden/>
    <w:qFormat/>
    <w:uiPriority w:val="99"/>
    <w:rPr>
      <w:rFonts w:eastAsia="SimSun;MS Mincho" w:cs="Times New Roman"/>
      <w:szCs w:val="20"/>
      <w:lang w:bidi="ar-SA"/>
    </w:rPr>
  </w:style>
  <w:style w:type="character" w:customStyle="1" w:styleId="66">
    <w:name w:val="Тема примечания Знак"/>
    <w:basedOn w:val="65"/>
    <w:semiHidden/>
    <w:qFormat/>
    <w:uiPriority w:val="99"/>
    <w:rPr>
      <w:rFonts w:eastAsia="SimSun;MS Mincho" w:cs="Times New Roman"/>
      <w:b/>
      <w:bCs/>
      <w:szCs w:val="20"/>
      <w:lang w:bidi="ar-SA"/>
    </w:rPr>
  </w:style>
  <w:style w:type="character" w:customStyle="1" w:styleId="67">
    <w:name w:val="Верхний колонтитул Знак"/>
    <w:basedOn w:val="2"/>
    <w:qFormat/>
    <w:uiPriority w:val="99"/>
    <w:rPr>
      <w:rFonts w:eastAsia="SimSun;MS Mincho" w:cs="Times New Roman"/>
      <w:sz w:val="24"/>
      <w:lang w:bidi="ar-SA"/>
    </w:rPr>
  </w:style>
  <w:style w:type="character" w:customStyle="1" w:styleId="68">
    <w:name w:val="Нижний колонтитул Знак"/>
    <w:basedOn w:val="2"/>
    <w:qFormat/>
    <w:uiPriority w:val="99"/>
    <w:rPr>
      <w:rFonts w:eastAsia="SimSun;MS Mincho" w:cs="Times New Roman"/>
      <w:sz w:val="24"/>
      <w:lang w:bidi="ar-SA"/>
    </w:rPr>
  </w:style>
  <w:style w:type="paragraph" w:customStyle="1" w:styleId="69">
    <w:name w:val="Заголовок"/>
    <w:basedOn w:val="1"/>
    <w:next w:val="10"/>
    <w:qFormat/>
    <w:uiPriority w:val="0"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customStyle="1" w:styleId="70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71">
    <w:name w:val="Название объекта1"/>
    <w:basedOn w:val="1"/>
    <w:qFormat/>
    <w:uiPriority w:val="0"/>
    <w:pPr>
      <w:suppressLineNumbers/>
      <w:spacing w:before="120" w:after="120"/>
    </w:pPr>
    <w:rPr>
      <w:rFonts w:cs="FreeSans"/>
      <w:i/>
      <w:iCs/>
    </w:rPr>
  </w:style>
  <w:style w:type="paragraph" w:customStyle="1" w:styleId="72">
    <w:name w:val="Верхний колонтитул1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73">
    <w:name w:val="Нижний колонтитул1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74">
    <w:name w:val="Содержимое таблицы"/>
    <w:basedOn w:val="1"/>
    <w:qFormat/>
    <w:uiPriority w:val="0"/>
    <w:pPr>
      <w:suppressLineNumbers/>
    </w:pPr>
  </w:style>
  <w:style w:type="paragraph" w:customStyle="1" w:styleId="75">
    <w:name w:val="Заголовок таблицы"/>
    <w:basedOn w:val="74"/>
    <w:qFormat/>
    <w:uiPriority w:val="0"/>
    <w:pPr>
      <w:jc w:val="center"/>
    </w:pPr>
    <w:rPr>
      <w:b/>
      <w:bCs/>
    </w:rPr>
  </w:style>
  <w:style w:type="paragraph" w:customStyle="1" w:styleId="76">
    <w:name w:val="Верхний и нижний колонтитулы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7E83F-8723-4674-A192-298C5D9E75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1623</Characters>
  <Paragraphs>21</Paragraphs>
  <TotalTime>0</TotalTime>
  <ScaleCrop>false</ScaleCrop>
  <LinksUpToDate>false</LinksUpToDate>
  <CharactersWithSpaces>1875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2020-09-01T09:42:00Z</dcterms:created>
  <dc:creator>*</dc:creator>
  <cp:lastModifiedBy>akotov</cp:lastModifiedBy>
  <dcterms:modified xsi:type="dcterms:W3CDTF">2023-09-22T07:45:06Z</dcterms:modified>
  <dc:title>Информированное добровольное согласие на проведение медицинского вмешательства детям в возрасте до 15 лет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1049-12.2.0.13215</vt:lpwstr>
  </property>
  <property fmtid="{D5CDD505-2E9C-101B-9397-08002B2CF9AE}" pid="7" name="ICV">
    <vt:lpwstr>54549EE5CA5C454D8759D123863BC30F_12</vt:lpwstr>
  </property>
</Properties>
</file>