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Информированное добровольное согласие на хирургическое вмешательство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статьей 20 Федерального закона от 21.11.2011 N323-ФЗ «Об основах охраны здоровья граждан в РФ»  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Мне известно, что________________________________________________________________________</w:t>
      </w:r>
    </w:p>
    <w:p>
      <w:r>
        <w:rPr>
          <w:sz w:val="22"/>
          <w:szCs w:val="22"/>
        </w:rPr>
        <w:t>развивается, вследствие возникшей инфекции или в результате травмы, затрагивая мягкие ткани и костные структуры челюстей. Диагноз заболевания устанавливается клинически и подтверждается рентгенологически.</w:t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Возможные методы лечения: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Вскрытие и дренирование абсцесса (внутри ротовой разрез мягких тканей, отток гнойного содержимого ленточным дренажом).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Резекция верхушки корня ( рассечение мягких тканей, высверливание участка кости в проекции верхушки корня, удаление верхушки корня с очагом воспаления, наложение швов). 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Ампутация корня (разрез мягких тканей, высверливание участка кости, удаление одного корня  много корневого зуба с очагом воспаления).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Гемисекция зуба (удаление корня много корневого зуба с очагом воспаления и частью зуба).</w:t>
      </w:r>
    </w:p>
    <w:p>
      <w:pPr>
        <w:ind w:left="360" w:firstLine="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Методы лечения, перечисленные ранее,   являются превентивной мерой (временной, в 30% случаев возможно повторное развитие инфекции). Альтернативным методом лечения является удаление зуба вместе с очагом воспаления.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Удаление  сколотой стенки  зуба, требующие восстановление  зуба с помощью протезирования.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Кюретаж лунки (выскабливание очага воспаления, с последующим введением противовоспалительных и восстанавливающих препаратов).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Иссечение капюшона, зубного сосочка ( удаление воспаленной части мягких тканей, иногда требующее наложение швов).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Обработка раны (иссечение разрушенных мягких тканей, обработка антисептическими растворами, наложение швов).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Иссечение доброкачественных образований слизистой оболочки полости рта (удаление инородных тканей, медикаментозная обработка раневой поверхности, наложение швов).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Цистотомия  ( рассечение оболочки кисты и выведение ее в ротовую полость).</w:t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Возможные осложнения:</w:t>
      </w:r>
    </w:p>
    <w:p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кровотечение, требующее расширения оперативного вмешательства и \или назначение  медикаментов</w:t>
      </w:r>
    </w:p>
    <w:p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нарушение целостности гайморовой пазухи, повреждение костных структур и мягких тканей.</w:t>
      </w:r>
    </w:p>
    <w:p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возникновение отеков, синяков, болей, чувства онемения.</w:t>
      </w:r>
    </w:p>
    <w:p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развитие инфекционных осложнений (абсцесс, флегмона, сепсис)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Я понимаю, что данное вмешательство требует контрольного осмотра врачом и\или применения медикаментов, в том числе антибиотиков.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Я, в соответствии со статьей 20 Федерального закона от 21.11.2011 N323-ФЗ «Об основах охраны здоровья граждан в РФ», даю добровольное информированное согласие на выполнение медицинскими работниками ООО «Панорама Мед» лечебных манипуляций в соответствии с предложенными планом.</w:t>
      </w:r>
    </w:p>
    <w:p>
      <w:r>
        <w:t>«____» _________________20___г.</w:t>
      </w:r>
    </w:p>
    <w:p>
      <w:r>
        <w:t>Подпись пациента/представителя (по доверенности) _________________/________________________</w:t>
      </w:r>
    </w:p>
    <w:p>
      <w:r>
        <w:t>Подпись врача: _________________________/__________________________________________</w:t>
      </w:r>
    </w:p>
    <w:tbl>
      <w:tblPr>
        <w:tblStyle w:val="3"/>
        <w:tblW w:w="10886" w:type="dxa"/>
        <w:tblInd w:w="-10" w:type="dxa"/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72"/>
        <w:gridCol w:w="2408"/>
        <w:gridCol w:w="2976"/>
        <w:gridCol w:w="2126"/>
        <w:gridCol w:w="1704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eastAsia="Times New Roman"/>
              </w:rPr>
              <w:t xml:space="preserve">№ </w:t>
            </w:r>
            <w:r>
              <w:t>зуба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t>диагноз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t>Вид медицинского вмешательства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t>дата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t>Подпись пациента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64"/>
              <w:snapToGrid w:val="0"/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</w:pPr>
          </w:p>
        </w:tc>
      </w:tr>
    </w:tbl>
    <w:p>
      <w:pPr>
        <w:jc w:val="center"/>
      </w:pPr>
    </w:p>
    <w:sectPr>
      <w:headerReference r:id="rId3" w:type="default"/>
      <w:footerReference r:id="rId4" w:type="default"/>
      <w:pgSz w:w="11906" w:h="16838"/>
      <w:pgMar w:top="765" w:right="566" w:bottom="765" w:left="720" w:header="708" w:footer="708" w:gutter="0"/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;MS Mincho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roman"/>
    <w:pitch w:val="default"/>
    <w:sig w:usb0="E0002EFF" w:usb1="C0007843" w:usb2="00000009" w:usb3="00000000" w:csb0="400001FF" w:csb1="FFFF0000"/>
  </w:font>
  <w:font w:name="Wingdings">
    <w:panose1 w:val="05000000000000000000"/>
    <w:charset w:val="CC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;Ari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an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lang w:val="en-US"/>
      </w:rPr>
    </w:pPr>
    <w:r>
      <w:drawing>
        <wp:inline distT="0" distB="0" distL="0" distR="0">
          <wp:extent cx="6107430" cy="640715"/>
          <wp:effectExtent l="0" t="0" r="7620" b="698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743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</w:t>
    </w:r>
    <w:r>
      <w:rPr>
        <w:lang w:val="en-US"/>
      </w:rPr>
      <w:tab/>
    </w:r>
    <w:r>
      <w:rPr>
        <w:lang w:val="en-US"/>
      </w:rPr>
      <w:tab/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  <w:rPr>
        <w:rFonts w:cs="Symbol"/>
        <w:sz w:val="2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bCs/>
        <w:sz w:val="2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ompat>
    <w:compatSetting w:name="compatibilityMode" w:uri="http://schemas.microsoft.com/office/word" w:val="12"/>
  </w:compat>
  <w:rsids>
    <w:rsidRoot w:val="00000000"/>
    <w:rsid w:val="64E546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jc w:val="left"/>
    </w:pPr>
    <w:rPr>
      <w:rFonts w:ascii="Times New Roman" w:hAnsi="Times New Roman" w:eastAsia="SimSun;MS Mincho" w:cs="Times New Roman"/>
      <w:color w:val="auto"/>
      <w:kern w:val="0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jc w:val="center"/>
    </w:pPr>
    <w:rPr>
      <w:rFonts w:eastAsia="Times New Roman"/>
      <w:b/>
      <w:bCs/>
      <w:i/>
      <w:iCs/>
      <w:sz w:val="28"/>
    </w:rPr>
  </w:style>
  <w:style w:type="paragraph" w:styleId="6">
    <w:name w:val="index heading"/>
    <w:basedOn w:val="1"/>
    <w:qFormat/>
    <w:uiPriority w:val="0"/>
    <w:pPr>
      <w:suppressLineNumbers/>
    </w:pPr>
    <w:rPr>
      <w:rFonts w:cs="FreeSans"/>
    </w:rPr>
  </w:style>
  <w:style w:type="paragraph" w:styleId="7">
    <w:name w:val="List"/>
    <w:basedOn w:val="5"/>
    <w:uiPriority w:val="0"/>
    <w:rPr>
      <w:rFonts w:cs="FreeSans"/>
    </w:rPr>
  </w:style>
  <w:style w:type="character" w:customStyle="1" w:styleId="8">
    <w:name w:val="WW8Num1z0"/>
    <w:qFormat/>
    <w:uiPriority w:val="0"/>
    <w:rPr>
      <w:rFonts w:ascii="Symbol" w:hAnsi="Symbol" w:cs="Symbol"/>
    </w:rPr>
  </w:style>
  <w:style w:type="character" w:customStyle="1" w:styleId="9">
    <w:name w:val="WW8Num2z0"/>
    <w:qFormat/>
    <w:uiPriority w:val="0"/>
    <w:rPr>
      <w:b/>
      <w:bCs/>
      <w:sz w:val="22"/>
    </w:rPr>
  </w:style>
  <w:style w:type="character" w:customStyle="1" w:styleId="10">
    <w:name w:val="WW8Num3z0"/>
    <w:qFormat/>
    <w:uiPriority w:val="0"/>
  </w:style>
  <w:style w:type="character" w:customStyle="1" w:styleId="11">
    <w:name w:val="WW8Num3z1"/>
    <w:qFormat/>
    <w:uiPriority w:val="0"/>
    <w:rPr>
      <w:rFonts w:ascii="Symbol" w:hAnsi="Symbol" w:cs="Symbol"/>
    </w:rPr>
  </w:style>
  <w:style w:type="character" w:customStyle="1" w:styleId="12">
    <w:name w:val="WW8Num3z2"/>
    <w:qFormat/>
    <w:uiPriority w:val="0"/>
  </w:style>
  <w:style w:type="character" w:customStyle="1" w:styleId="13">
    <w:name w:val="WW8Num3z3"/>
    <w:qFormat/>
    <w:uiPriority w:val="0"/>
  </w:style>
  <w:style w:type="character" w:customStyle="1" w:styleId="14">
    <w:name w:val="WW8Num3z4"/>
    <w:qFormat/>
    <w:uiPriority w:val="0"/>
  </w:style>
  <w:style w:type="character" w:customStyle="1" w:styleId="15">
    <w:name w:val="WW8Num3z5"/>
    <w:qFormat/>
    <w:uiPriority w:val="0"/>
  </w:style>
  <w:style w:type="character" w:customStyle="1" w:styleId="16">
    <w:name w:val="WW8Num3z6"/>
    <w:qFormat/>
    <w:uiPriority w:val="0"/>
  </w:style>
  <w:style w:type="character" w:customStyle="1" w:styleId="17">
    <w:name w:val="WW8Num3z7"/>
    <w:qFormat/>
    <w:uiPriority w:val="0"/>
  </w:style>
  <w:style w:type="character" w:customStyle="1" w:styleId="18">
    <w:name w:val="WW8Num3z8"/>
    <w:qFormat/>
    <w:uiPriority w:val="0"/>
  </w:style>
  <w:style w:type="character" w:customStyle="1" w:styleId="19">
    <w:name w:val="WW8Num1z1"/>
    <w:qFormat/>
    <w:uiPriority w:val="0"/>
    <w:rPr>
      <w:rFonts w:ascii="Courier New" w:hAnsi="Courier New" w:cs="Courier New"/>
    </w:rPr>
  </w:style>
  <w:style w:type="character" w:customStyle="1" w:styleId="20">
    <w:name w:val="WW8Num1z2"/>
    <w:qFormat/>
    <w:uiPriority w:val="0"/>
    <w:rPr>
      <w:rFonts w:ascii="Wingdings" w:hAnsi="Wingdings" w:cs="Wingdings"/>
    </w:rPr>
  </w:style>
  <w:style w:type="character" w:customStyle="1" w:styleId="21">
    <w:name w:val="WW8Num2z1"/>
    <w:qFormat/>
    <w:uiPriority w:val="0"/>
  </w:style>
  <w:style w:type="character" w:customStyle="1" w:styleId="22">
    <w:name w:val="WW8Num2z2"/>
    <w:qFormat/>
    <w:uiPriority w:val="0"/>
  </w:style>
  <w:style w:type="character" w:customStyle="1" w:styleId="23">
    <w:name w:val="WW8Num2z3"/>
    <w:qFormat/>
    <w:uiPriority w:val="0"/>
  </w:style>
  <w:style w:type="character" w:customStyle="1" w:styleId="24">
    <w:name w:val="WW8Num2z4"/>
    <w:qFormat/>
    <w:uiPriority w:val="0"/>
  </w:style>
  <w:style w:type="character" w:customStyle="1" w:styleId="25">
    <w:name w:val="WW8Num2z5"/>
    <w:qFormat/>
    <w:uiPriority w:val="0"/>
  </w:style>
  <w:style w:type="character" w:customStyle="1" w:styleId="26">
    <w:name w:val="WW8Num2z6"/>
    <w:qFormat/>
    <w:uiPriority w:val="0"/>
  </w:style>
  <w:style w:type="character" w:customStyle="1" w:styleId="27">
    <w:name w:val="WW8Num2z7"/>
    <w:qFormat/>
    <w:uiPriority w:val="0"/>
  </w:style>
  <w:style w:type="character" w:customStyle="1" w:styleId="28">
    <w:name w:val="WW8Num2z8"/>
    <w:qFormat/>
    <w:uiPriority w:val="0"/>
  </w:style>
  <w:style w:type="character" w:customStyle="1" w:styleId="29">
    <w:name w:val="WW8Num4z0"/>
    <w:qFormat/>
    <w:uiPriority w:val="0"/>
    <w:rPr>
      <w:rFonts w:ascii="Symbol" w:hAnsi="Symbol" w:cs="Symbol"/>
    </w:rPr>
  </w:style>
  <w:style w:type="character" w:customStyle="1" w:styleId="30">
    <w:name w:val="WW8Num4z1"/>
    <w:qFormat/>
    <w:uiPriority w:val="0"/>
    <w:rPr>
      <w:rFonts w:ascii="Courier New" w:hAnsi="Courier New" w:cs="Courier New"/>
    </w:rPr>
  </w:style>
  <w:style w:type="character" w:customStyle="1" w:styleId="31">
    <w:name w:val="WW8Num4z2"/>
    <w:qFormat/>
    <w:uiPriority w:val="0"/>
    <w:rPr>
      <w:rFonts w:ascii="Wingdings" w:hAnsi="Wingdings" w:cs="Wingdings"/>
    </w:rPr>
  </w:style>
  <w:style w:type="character" w:customStyle="1" w:styleId="32">
    <w:name w:val="WW8Num5z0"/>
    <w:qFormat/>
    <w:uiPriority w:val="0"/>
  </w:style>
  <w:style w:type="character" w:customStyle="1" w:styleId="33">
    <w:name w:val="WW8Num5z1"/>
    <w:qFormat/>
    <w:uiPriority w:val="0"/>
  </w:style>
  <w:style w:type="character" w:customStyle="1" w:styleId="34">
    <w:name w:val="WW8Num5z2"/>
    <w:qFormat/>
    <w:uiPriority w:val="0"/>
  </w:style>
  <w:style w:type="character" w:customStyle="1" w:styleId="35">
    <w:name w:val="WW8Num5z3"/>
    <w:qFormat/>
    <w:uiPriority w:val="0"/>
  </w:style>
  <w:style w:type="character" w:customStyle="1" w:styleId="36">
    <w:name w:val="WW8Num5z4"/>
    <w:qFormat/>
    <w:uiPriority w:val="0"/>
  </w:style>
  <w:style w:type="character" w:customStyle="1" w:styleId="37">
    <w:name w:val="WW8Num5z5"/>
    <w:qFormat/>
    <w:uiPriority w:val="0"/>
  </w:style>
  <w:style w:type="character" w:customStyle="1" w:styleId="38">
    <w:name w:val="WW8Num5z6"/>
    <w:qFormat/>
    <w:uiPriority w:val="0"/>
  </w:style>
  <w:style w:type="character" w:customStyle="1" w:styleId="39">
    <w:name w:val="WW8Num5z7"/>
    <w:qFormat/>
    <w:uiPriority w:val="0"/>
  </w:style>
  <w:style w:type="character" w:customStyle="1" w:styleId="40">
    <w:name w:val="WW8Num5z8"/>
    <w:qFormat/>
    <w:uiPriority w:val="0"/>
  </w:style>
  <w:style w:type="character" w:customStyle="1" w:styleId="41">
    <w:name w:val="WW8Num6z0"/>
    <w:qFormat/>
    <w:uiPriority w:val="0"/>
    <w:rPr>
      <w:rFonts w:ascii="Symbol" w:hAnsi="Symbol" w:cs="Symbol"/>
    </w:rPr>
  </w:style>
  <w:style w:type="character" w:customStyle="1" w:styleId="42">
    <w:name w:val="WW8Num6z1"/>
    <w:qFormat/>
    <w:uiPriority w:val="0"/>
    <w:rPr>
      <w:rFonts w:ascii="Courier New" w:hAnsi="Courier New" w:cs="Courier New"/>
    </w:rPr>
  </w:style>
  <w:style w:type="character" w:customStyle="1" w:styleId="43">
    <w:name w:val="WW8Num6z2"/>
    <w:qFormat/>
    <w:uiPriority w:val="0"/>
    <w:rPr>
      <w:rFonts w:ascii="Wingdings" w:hAnsi="Wingdings" w:cs="Wingdings"/>
    </w:rPr>
  </w:style>
  <w:style w:type="character" w:customStyle="1" w:styleId="44">
    <w:name w:val="WW8Num7z0"/>
    <w:qFormat/>
    <w:uiPriority w:val="0"/>
  </w:style>
  <w:style w:type="character" w:customStyle="1" w:styleId="45">
    <w:name w:val="WW8Num7z1"/>
    <w:qFormat/>
    <w:uiPriority w:val="0"/>
  </w:style>
  <w:style w:type="character" w:customStyle="1" w:styleId="46">
    <w:name w:val="WW8Num7z2"/>
    <w:qFormat/>
    <w:uiPriority w:val="0"/>
  </w:style>
  <w:style w:type="character" w:customStyle="1" w:styleId="47">
    <w:name w:val="WW8Num7z3"/>
    <w:qFormat/>
    <w:uiPriority w:val="0"/>
  </w:style>
  <w:style w:type="character" w:customStyle="1" w:styleId="48">
    <w:name w:val="WW8Num7z4"/>
    <w:qFormat/>
    <w:uiPriority w:val="0"/>
  </w:style>
  <w:style w:type="character" w:customStyle="1" w:styleId="49">
    <w:name w:val="WW8Num7z5"/>
    <w:qFormat/>
    <w:uiPriority w:val="0"/>
  </w:style>
  <w:style w:type="character" w:customStyle="1" w:styleId="50">
    <w:name w:val="WW8Num7z6"/>
    <w:qFormat/>
    <w:uiPriority w:val="0"/>
  </w:style>
  <w:style w:type="character" w:customStyle="1" w:styleId="51">
    <w:name w:val="WW8Num7z7"/>
    <w:qFormat/>
    <w:uiPriority w:val="0"/>
  </w:style>
  <w:style w:type="character" w:customStyle="1" w:styleId="52">
    <w:name w:val="WW8Num7z8"/>
    <w:qFormat/>
    <w:uiPriority w:val="0"/>
  </w:style>
  <w:style w:type="character" w:customStyle="1" w:styleId="53">
    <w:name w:val="WW8Num8z0"/>
    <w:qFormat/>
    <w:uiPriority w:val="0"/>
    <w:rPr>
      <w:rFonts w:ascii="Symbol" w:hAnsi="Symbol" w:cs="Symbol"/>
    </w:rPr>
  </w:style>
  <w:style w:type="character" w:customStyle="1" w:styleId="54">
    <w:name w:val="WW8Num8z1"/>
    <w:qFormat/>
    <w:uiPriority w:val="0"/>
  </w:style>
  <w:style w:type="character" w:customStyle="1" w:styleId="55">
    <w:name w:val="WW8Num8z2"/>
    <w:qFormat/>
    <w:uiPriority w:val="0"/>
    <w:rPr>
      <w:rFonts w:ascii="Wingdings" w:hAnsi="Wingdings" w:cs="Wingdings"/>
    </w:rPr>
  </w:style>
  <w:style w:type="character" w:customStyle="1" w:styleId="56">
    <w:name w:val="WW8Num8z4"/>
    <w:qFormat/>
    <w:uiPriority w:val="0"/>
    <w:rPr>
      <w:rFonts w:ascii="Courier New" w:hAnsi="Courier New" w:cs="Courier New"/>
    </w:rPr>
  </w:style>
  <w:style w:type="character" w:customStyle="1" w:styleId="57">
    <w:name w:val="Интернет-ссылка"/>
    <w:uiPriority w:val="0"/>
    <w:rPr>
      <w:color w:val="000080"/>
      <w:u w:val="single"/>
    </w:rPr>
  </w:style>
  <w:style w:type="character" w:customStyle="1" w:styleId="58">
    <w:name w:val="Текст выноски Знак"/>
    <w:basedOn w:val="2"/>
    <w:semiHidden/>
    <w:qFormat/>
    <w:uiPriority w:val="99"/>
    <w:rPr>
      <w:rFonts w:ascii="Tahoma" w:hAnsi="Tahoma" w:eastAsia="SimSun;MS Mincho" w:cs="Tahoma"/>
      <w:sz w:val="16"/>
      <w:szCs w:val="16"/>
      <w:lang w:bidi="ar-SA"/>
    </w:rPr>
  </w:style>
  <w:style w:type="character" w:customStyle="1" w:styleId="59">
    <w:name w:val="ListLabel 1"/>
    <w:qFormat/>
    <w:uiPriority w:val="0"/>
    <w:rPr>
      <w:rFonts w:cs="Symbol"/>
      <w:sz w:val="22"/>
    </w:rPr>
  </w:style>
  <w:style w:type="character" w:customStyle="1" w:styleId="60">
    <w:name w:val="ListLabel 2"/>
    <w:qFormat/>
    <w:uiPriority w:val="0"/>
    <w:rPr>
      <w:b/>
      <w:bCs/>
      <w:sz w:val="22"/>
    </w:rPr>
  </w:style>
  <w:style w:type="paragraph" w:customStyle="1" w:styleId="61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customStyle="1" w:styleId="62">
    <w:name w:val="Caption"/>
    <w:basedOn w:val="1"/>
    <w:qFormat/>
    <w:uiPriority w:val="0"/>
    <w:pPr>
      <w:suppressLineNumbers/>
      <w:spacing w:before="120" w:after="120"/>
    </w:pPr>
    <w:rPr>
      <w:rFonts w:cs="FreeSans"/>
      <w:i/>
      <w:iCs/>
    </w:rPr>
  </w:style>
  <w:style w:type="paragraph" w:customStyle="1" w:styleId="63">
    <w:name w:val="Указатель1"/>
    <w:basedOn w:val="1"/>
    <w:qFormat/>
    <w:uiPriority w:val="0"/>
    <w:pPr>
      <w:suppressLineNumbers/>
    </w:pPr>
    <w:rPr>
      <w:rFonts w:cs="Arial Unicode MS"/>
    </w:rPr>
  </w:style>
  <w:style w:type="paragraph" w:customStyle="1" w:styleId="64">
    <w:name w:val="Header"/>
    <w:basedOn w:val="1"/>
    <w:uiPriority w:val="0"/>
    <w:pPr>
      <w:tabs>
        <w:tab w:val="center" w:pos="4677"/>
        <w:tab w:val="right" w:pos="9355"/>
      </w:tabs>
    </w:pPr>
  </w:style>
  <w:style w:type="paragraph" w:customStyle="1" w:styleId="65">
    <w:name w:val="Footer"/>
    <w:basedOn w:val="1"/>
    <w:uiPriority w:val="0"/>
    <w:pPr>
      <w:tabs>
        <w:tab w:val="center" w:pos="4677"/>
        <w:tab w:val="right" w:pos="9355"/>
      </w:tabs>
    </w:pPr>
  </w:style>
  <w:style w:type="paragraph" w:customStyle="1" w:styleId="66">
    <w:name w:val="Содержимое таблицы"/>
    <w:basedOn w:val="1"/>
    <w:qFormat/>
    <w:uiPriority w:val="0"/>
    <w:pPr>
      <w:suppressLineNumbers/>
    </w:pPr>
  </w:style>
  <w:style w:type="paragraph" w:customStyle="1" w:styleId="67">
    <w:name w:val="Заголовок таблицы"/>
    <w:basedOn w:val="66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2608</Characters>
  <Paragraphs>32</Paragraphs>
  <TotalTime>0</TotalTime>
  <ScaleCrop>false</ScaleCrop>
  <LinksUpToDate>false</LinksUpToDate>
  <CharactersWithSpaces>2958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2020-09-01T09:43:00Z</dcterms:created>
  <dc:creator>*</dc:creator>
  <cp:lastModifiedBy>akotov</cp:lastModifiedBy>
  <cp:lastPrinted>2008-08-14T16:19:00Z</cp:lastPrinted>
  <dcterms:modified xsi:type="dcterms:W3CDTF">2023-09-22T07:47:31Z</dcterms:modified>
  <dc:title>Информированное добровольное согласие на проведение медицинского вмешательства детям в возрасте до 15 лет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1049-12.2.0.13215</vt:lpwstr>
  </property>
  <property fmtid="{D5CDD505-2E9C-101B-9397-08002B2CF9AE}" pid="9" name="ICV">
    <vt:lpwstr>D2B1738B12BA4921BD163E40C2AB924E_12</vt:lpwstr>
  </property>
</Properties>
</file>